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09AB7" w14:textId="77777777" w:rsidR="00FE6FBB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E30165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C471EA" w:rsidRPr="00E30165">
        <w:rPr>
          <w:rFonts w:asciiTheme="minorHAnsi" w:hAnsiTheme="minorHAnsi" w:cstheme="minorHAnsi"/>
          <w:b/>
          <w:sz w:val="24"/>
          <w:szCs w:val="24"/>
        </w:rPr>
        <w:t xml:space="preserve">О ПРОВЕДЕНИИ </w:t>
      </w:r>
      <w:r w:rsidR="00E30165" w:rsidRPr="00E30165">
        <w:rPr>
          <w:rFonts w:asciiTheme="minorHAnsi" w:hAnsiTheme="minorHAnsi" w:cstheme="minorHAnsi"/>
          <w:b/>
          <w:sz w:val="24"/>
          <w:szCs w:val="24"/>
        </w:rPr>
        <w:t xml:space="preserve">ПРОВЕРКИ </w:t>
      </w:r>
      <w:r w:rsidR="00FE6FBB">
        <w:rPr>
          <w:rFonts w:asciiTheme="minorHAnsi" w:hAnsiTheme="minorHAnsi" w:cstheme="minorHAnsi"/>
          <w:b/>
          <w:sz w:val="24"/>
          <w:szCs w:val="24"/>
        </w:rPr>
        <w:t xml:space="preserve">РАБОТОСПОСОБНОСТИ </w:t>
      </w:r>
    </w:p>
    <w:p w14:paraId="694E3C61" w14:textId="17E7AC7B" w:rsidR="00D15543" w:rsidRPr="00E30165" w:rsidRDefault="00FE6FBB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АВТОМАТИЧЕСКИХ РЕГУЛЯТОРОВ</w:t>
      </w:r>
    </w:p>
    <w:p w14:paraId="06650CCC" w14:textId="6DA89A2A" w:rsidR="00846A55" w:rsidRPr="00E30165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79180B4" w:rsidR="00846A55" w:rsidRPr="00E30165" w:rsidRDefault="00AB0379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46A55" w:rsidRPr="00E30165">
        <w:rPr>
          <w:rFonts w:asciiTheme="minorHAnsi" w:hAnsiTheme="minorHAnsi" w:cstheme="minorHAnsi"/>
          <w:sz w:val="24"/>
          <w:szCs w:val="24"/>
        </w:rPr>
        <w:t>«15 августа» 2025 г.</w:t>
      </w:r>
    </w:p>
    <w:p w14:paraId="37EEB3BE" w14:textId="77777777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6A2C1C4D" w:rsidR="00846A55" w:rsidRPr="00E30165" w:rsidRDefault="00AB0379" w:rsidP="00AB0379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Мы, </w:t>
      </w:r>
      <w:proofErr w:type="gramStart"/>
      <w:r>
        <w:rPr>
          <w:rFonts w:asciiTheme="minorHAnsi" w:hAnsiTheme="minorHAnsi" w:cstheme="minorHAnsi"/>
          <w:sz w:val="24"/>
          <w:szCs w:val="24"/>
        </w:rPr>
        <w:t>нижеподписавшиеся,</w:t>
      </w:r>
      <w:r w:rsidR="00F4106D">
        <w:rPr>
          <w:rFonts w:asciiTheme="minorHAnsi" w:hAnsiTheme="minorHAnsi" w:cstheme="minorHAnsi"/>
          <w:sz w:val="24"/>
          <w:szCs w:val="24"/>
        </w:rPr>
        <w:t>_</w:t>
      </w:r>
      <w:proofErr w:type="gramEnd"/>
      <w:r w:rsidR="00F4106D">
        <w:rPr>
          <w:rFonts w:asciiTheme="minorHAnsi" w:hAnsiTheme="minorHAnsi" w:cstheme="minorHAnsi"/>
          <w:sz w:val="24"/>
          <w:szCs w:val="24"/>
        </w:rPr>
        <w:t>_________________</w:t>
      </w:r>
      <w:r>
        <w:rPr>
          <w:rFonts w:asciiTheme="minorHAnsi" w:hAnsiTheme="minorHAnsi" w:cstheme="minorHAnsi"/>
          <w:sz w:val="24"/>
          <w:szCs w:val="24"/>
        </w:rPr>
        <w:t>__________________________________________</w:t>
      </w:r>
      <w:r w:rsidR="00846A55" w:rsidRPr="00E30165">
        <w:rPr>
          <w:rFonts w:asciiTheme="minorHAnsi" w:hAnsiTheme="minorHAnsi" w:cstheme="minorHAnsi"/>
          <w:sz w:val="24"/>
          <w:szCs w:val="24"/>
        </w:rPr>
        <w:t>,</w:t>
      </w:r>
    </w:p>
    <w:p w14:paraId="25067AF0" w14:textId="34142080" w:rsidR="00D15543" w:rsidRPr="00E30165" w:rsidRDefault="00AB0379" w:rsidP="00AB0379">
      <w:pPr>
        <w:pStyle w:val="ConsPlusNonforma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</w:t>
      </w:r>
      <w:r w:rsidR="00F4106D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  <w:r>
        <w:rPr>
          <w:rFonts w:asciiTheme="minorHAnsi" w:hAnsiTheme="minorHAnsi" w:cstheme="minorHAnsi"/>
          <w:sz w:val="24"/>
          <w:szCs w:val="24"/>
        </w:rPr>
        <w:t>___________________________</w:t>
      </w:r>
    </w:p>
    <w:p w14:paraId="7D06762C" w14:textId="6AA9EA73" w:rsidR="00846A55" w:rsidRPr="00E30165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30165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proofErr w:type="spellStart"/>
      <w:r w:rsidRPr="00E30165">
        <w:rPr>
          <w:rFonts w:asciiTheme="minorHAnsi" w:hAnsiTheme="minorHAnsi" w:cstheme="minorHAnsi"/>
          <w:sz w:val="24"/>
          <w:szCs w:val="24"/>
        </w:rPr>
        <w:t>теплопотребляющей</w:t>
      </w:r>
      <w:proofErr w:type="spellEnd"/>
      <w:r w:rsidRPr="00E30165">
        <w:rPr>
          <w:rFonts w:asciiTheme="minorHAnsi" w:hAnsiTheme="minorHAnsi" w:cstheme="minorHAnsi"/>
          <w:sz w:val="24"/>
          <w:szCs w:val="24"/>
        </w:rPr>
        <w:t xml:space="preserve"> установке по адресу:</w:t>
      </w:r>
    </w:p>
    <w:p w14:paraId="3A261513" w14:textId="6F74D511" w:rsidR="00846A55" w:rsidRPr="00E30165" w:rsidRDefault="00F4106D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32CD876C" w14:textId="62EA30D1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1250FD9" w14:textId="2549DBC4" w:rsidR="00E30165" w:rsidRPr="00FE6FBB" w:rsidRDefault="00E30165" w:rsidP="00D15543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 xml:space="preserve">1.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П</w:t>
      </w:r>
      <w:r w:rsidRPr="00FE6FBB">
        <w:rPr>
          <w:rFonts w:asciiTheme="minorHAnsi" w:hAnsiTheme="minorHAnsi" w:cstheme="minorHAnsi"/>
          <w:b/>
          <w:sz w:val="24"/>
          <w:szCs w:val="24"/>
        </w:rPr>
        <w:t>роверк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а</w:t>
      </w:r>
      <w:r w:rsidRPr="00FE6FB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E6FBB" w:rsidRPr="00FE6FBB">
        <w:rPr>
          <w:rFonts w:asciiTheme="minorHAnsi" w:hAnsiTheme="minorHAnsi" w:cstheme="minorHAnsi"/>
          <w:b/>
          <w:sz w:val="24"/>
          <w:szCs w:val="24"/>
        </w:rPr>
        <w:t>работоспособности автоматических регуляторов температуры воды, подаваемой в системы горячего водоснабжения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2DE2909C" w14:textId="77777777" w:rsidTr="003C3509">
        <w:tc>
          <w:tcPr>
            <w:tcW w:w="529" w:type="dxa"/>
          </w:tcPr>
          <w:p w14:paraId="008D89FF" w14:textId="2778ADD6" w:rsidR="00FE6FBB" w:rsidRPr="00FE6FBB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50F3A3DF" w14:textId="7162CA69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проведена</w:t>
            </w:r>
          </w:p>
        </w:tc>
      </w:tr>
      <w:tr w:rsidR="00FE6FBB" w:rsidRPr="00175960" w14:paraId="72B2084B" w14:textId="77777777" w:rsidTr="003C3509">
        <w:tc>
          <w:tcPr>
            <w:tcW w:w="529" w:type="dxa"/>
          </w:tcPr>
          <w:p w14:paraId="67D27381" w14:textId="49677166" w:rsidR="00FE6FBB" w:rsidRPr="00175960" w:rsidRDefault="0091468A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0FA61CF8" w14:textId="4ADDD181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система ГВС отсутствует</w:t>
            </w:r>
          </w:p>
        </w:tc>
      </w:tr>
    </w:tbl>
    <w:p w14:paraId="1D80A787" w14:textId="77777777" w:rsidR="00FE6FBB" w:rsidRPr="00E30165" w:rsidRDefault="00FE6FBB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F0B9571" w14:textId="26DEC33F" w:rsidR="00FE6FBB" w:rsidRPr="00FE6FBB" w:rsidRDefault="00FE6FBB" w:rsidP="00FE6FBB">
      <w:pPr>
        <w:pStyle w:val="ConsPlusNonformat"/>
        <w:widowControl/>
        <w:rPr>
          <w:rFonts w:asciiTheme="minorHAnsi" w:hAnsiTheme="minorHAnsi" w:cstheme="minorHAnsi"/>
          <w:b/>
          <w:sz w:val="24"/>
          <w:szCs w:val="24"/>
        </w:rPr>
      </w:pPr>
      <w:r w:rsidRPr="00FE6FBB">
        <w:rPr>
          <w:rFonts w:asciiTheme="minorHAnsi" w:hAnsiTheme="minorHAnsi" w:cstheme="minorHAnsi"/>
          <w:b/>
          <w:sz w:val="24"/>
          <w:szCs w:val="24"/>
        </w:rPr>
        <w:t>2. Проверка настроечных характеристик и установок систем регулирования и (или) регуляторов температуры и давления теплоносителя на системы отопления и воды на системы горячего водоснабжения, ограничения расхода сетевой воды через тепловой пункт.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FE6FBB" w:rsidRPr="00175960" w14:paraId="700FC934" w14:textId="77777777" w:rsidTr="003C3509">
        <w:tc>
          <w:tcPr>
            <w:tcW w:w="529" w:type="dxa"/>
          </w:tcPr>
          <w:p w14:paraId="02CEBA44" w14:textId="5C1FE367" w:rsidR="00FE6FBB" w:rsidRPr="00FE6FBB" w:rsidRDefault="0091468A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4FCC6A1D" w14:textId="2A161DA0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индивидуальный тепловой пункт отсутствует</w:t>
            </w:r>
          </w:p>
        </w:tc>
      </w:tr>
      <w:tr w:rsidR="00FE6FBB" w:rsidRPr="00175960" w14:paraId="69ACDA32" w14:textId="77777777" w:rsidTr="003C3509">
        <w:tc>
          <w:tcPr>
            <w:tcW w:w="529" w:type="dxa"/>
          </w:tcPr>
          <w:p w14:paraId="596495F3" w14:textId="4E63CF8B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02D96964" w14:textId="58CA2E67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65FDF5F0" w14:textId="77777777" w:rsidTr="003C3509">
        <w:tc>
          <w:tcPr>
            <w:tcW w:w="529" w:type="dxa"/>
          </w:tcPr>
          <w:p w14:paraId="0F52B8FE" w14:textId="661DDB44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738F92C1" w14:textId="730CE279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на системы отопления</w:t>
            </w:r>
          </w:p>
        </w:tc>
      </w:tr>
      <w:tr w:rsidR="00FE6FBB" w:rsidRPr="00175960" w14:paraId="5468F06A" w14:textId="77777777" w:rsidTr="003C3509">
        <w:tc>
          <w:tcPr>
            <w:tcW w:w="529" w:type="dxa"/>
          </w:tcPr>
          <w:p w14:paraId="2775987C" w14:textId="22719C64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567A66F" w14:textId="2D857F45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давления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52BCC9EE" w14:textId="77777777" w:rsidTr="003C3509">
        <w:tc>
          <w:tcPr>
            <w:tcW w:w="529" w:type="dxa"/>
          </w:tcPr>
          <w:p w14:paraId="16CDA2DB" w14:textId="7B897640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69ED615B" w14:textId="78F877CB" w:rsidR="00FE6FBB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температуры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теплоносителя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 xml:space="preserve">на системы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ГВС</w:t>
            </w:r>
          </w:p>
        </w:tc>
      </w:tr>
      <w:tr w:rsidR="00FE6FBB" w:rsidRPr="00175960" w14:paraId="49D9B626" w14:textId="77777777" w:rsidTr="003C3509">
        <w:tc>
          <w:tcPr>
            <w:tcW w:w="529" w:type="dxa"/>
          </w:tcPr>
          <w:p w14:paraId="28A6CB99" w14:textId="638A71DB" w:rsidR="00FE6FBB" w:rsidRPr="00175960" w:rsidRDefault="00FE6FBB" w:rsidP="00FE6FBB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21DD823A" w14:textId="445CC7EC" w:rsidR="00FE6FBB" w:rsidRPr="00BA2CA3" w:rsidRDefault="00FE6FBB" w:rsidP="00FE6F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A2CA3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регуляторы расхода (перепада давления)</w:t>
            </w: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Pr="00FE6FBB">
              <w:rPr>
                <w:rFonts w:asciiTheme="minorHAnsi" w:hAnsiTheme="minorHAnsi" w:cstheme="minorHAnsi"/>
                <w:sz w:val="24"/>
                <w:szCs w:val="24"/>
              </w:rPr>
              <w:t>сетевой воды через тепловой пункт</w:t>
            </w:r>
          </w:p>
        </w:tc>
      </w:tr>
    </w:tbl>
    <w:p w14:paraId="6A70CD1D" w14:textId="2C2BD983" w:rsidR="00FE6FBB" w:rsidRDefault="00FE6FBB" w:rsidP="00FE6FBB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50DCA431" w14:textId="77777777" w:rsidR="00BA2CA3" w:rsidRPr="00E30165" w:rsidRDefault="00BA2CA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7C931FEF" w:rsidR="00164C60" w:rsidRPr="00E30165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 w:rsidRPr="00E30165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6CF86D66" w14:textId="7AA3069E" w:rsidR="00BA2CA3" w:rsidRDefault="00727B4A" w:rsidP="00C83371">
      <w:pPr>
        <w:pStyle w:val="a3"/>
        <w:spacing w:before="1"/>
        <w:jc w:val="both"/>
        <w:rPr>
          <w:rFonts w:asciiTheme="minorHAnsi" w:hAnsiTheme="minorHAnsi" w:cstheme="minorHAnsi"/>
          <w:spacing w:val="-2"/>
        </w:rPr>
      </w:pPr>
      <w:r>
        <w:rPr>
          <w:rFonts w:asciiTheme="minorHAnsi" w:hAnsiTheme="minorHAnsi" w:cstheme="minorHAnsi"/>
        </w:rPr>
        <w:t xml:space="preserve">Автоматические регуляторы </w:t>
      </w:r>
      <w:r w:rsidR="0091468A">
        <w:rPr>
          <w:rFonts w:asciiTheme="minorHAnsi" w:hAnsiTheme="minorHAnsi" w:cstheme="minorHAnsi"/>
        </w:rPr>
        <w:t>не предусмотрены проектом.</w:t>
      </w:r>
    </w:p>
    <w:p w14:paraId="1D2FAC40" w14:textId="38F12679" w:rsidR="00846A55" w:rsidRPr="00E3016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Pr="00E30165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565"/>
        <w:gridCol w:w="1812"/>
      </w:tblGrid>
      <w:tr w:rsidR="002D0D72" w:rsidRPr="00E30165" w14:paraId="3112028E" w14:textId="77777777" w:rsidTr="002D0D72">
        <w:tc>
          <w:tcPr>
            <w:tcW w:w="5495" w:type="dxa"/>
          </w:tcPr>
          <w:p w14:paraId="2F7F73CD" w14:textId="20706A64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8A4A53" w14:textId="77777777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Pr="00E30165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0F40A22C" w14:textId="77777777" w:rsidTr="002D0D72">
        <w:tc>
          <w:tcPr>
            <w:tcW w:w="5495" w:type="dxa"/>
          </w:tcPr>
          <w:p w14:paraId="1AF8D19D" w14:textId="3017ACE5" w:rsidR="002D0D72" w:rsidRPr="00E30165" w:rsidRDefault="00F4106D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84" w:type="dxa"/>
          </w:tcPr>
          <w:p w14:paraId="568E2736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13942A80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:rsidRPr="00E30165" w14:paraId="1E8B536C" w14:textId="77777777" w:rsidTr="002D0D72">
        <w:tc>
          <w:tcPr>
            <w:tcW w:w="5495" w:type="dxa"/>
          </w:tcPr>
          <w:p w14:paraId="3D9A1859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Pr="00E30165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09742749" w:rsidR="002D0D72" w:rsidRPr="00E30165" w:rsidRDefault="00F4106D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</w:t>
      </w:r>
    </w:p>
    <w:sectPr w:rsidR="002D0D72" w:rsidRPr="00E30165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FA274D"/>
    <w:multiLevelType w:val="hybridMultilevel"/>
    <w:tmpl w:val="92FEC0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4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D0D72"/>
    <w:rsid w:val="003238F6"/>
    <w:rsid w:val="00363D5D"/>
    <w:rsid w:val="00384D93"/>
    <w:rsid w:val="003B1CC4"/>
    <w:rsid w:val="003D49FE"/>
    <w:rsid w:val="00444220"/>
    <w:rsid w:val="004635B7"/>
    <w:rsid w:val="00466839"/>
    <w:rsid w:val="0058079C"/>
    <w:rsid w:val="00624A2C"/>
    <w:rsid w:val="00671E05"/>
    <w:rsid w:val="00727B4A"/>
    <w:rsid w:val="007458FC"/>
    <w:rsid w:val="00846A55"/>
    <w:rsid w:val="008A52AE"/>
    <w:rsid w:val="008B57E8"/>
    <w:rsid w:val="008C5BFF"/>
    <w:rsid w:val="0091468A"/>
    <w:rsid w:val="009C7C5F"/>
    <w:rsid w:val="00A211E6"/>
    <w:rsid w:val="00A3777B"/>
    <w:rsid w:val="00AB0379"/>
    <w:rsid w:val="00BA2CA3"/>
    <w:rsid w:val="00BF2189"/>
    <w:rsid w:val="00C15A37"/>
    <w:rsid w:val="00C471EA"/>
    <w:rsid w:val="00C652FA"/>
    <w:rsid w:val="00C83371"/>
    <w:rsid w:val="00D15543"/>
    <w:rsid w:val="00D82723"/>
    <w:rsid w:val="00E30165"/>
    <w:rsid w:val="00E519B5"/>
    <w:rsid w:val="00E66FC6"/>
    <w:rsid w:val="00E91760"/>
    <w:rsid w:val="00F00631"/>
    <w:rsid w:val="00F222E3"/>
    <w:rsid w:val="00F4106D"/>
    <w:rsid w:val="00FC271E"/>
    <w:rsid w:val="00F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301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6</cp:revision>
  <dcterms:created xsi:type="dcterms:W3CDTF">2024-12-21T10:31:00Z</dcterms:created>
  <dcterms:modified xsi:type="dcterms:W3CDTF">2025-04-11T05:00:00Z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