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ТСО и потребителей </w:t>
      </w:r>
    </w:p>
    <w:p w:rsidR="00510270" w:rsidRDefault="00991FDF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902A1D">
        <w:rPr>
          <w:b/>
          <w:sz w:val="24"/>
          <w:szCs w:val="24"/>
        </w:rPr>
        <w:t>6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</w:t>
      </w:r>
      <w:r w:rsidR="00902A1D">
        <w:rPr>
          <w:b/>
          <w:sz w:val="24"/>
          <w:szCs w:val="24"/>
        </w:rPr>
        <w:t xml:space="preserve">ельных документов организации </w:t>
      </w:r>
      <w:r w:rsidR="00DC0CB3">
        <w:rPr>
          <w:b/>
          <w:sz w:val="24"/>
          <w:szCs w:val="24"/>
        </w:rPr>
        <w:t>об утверждении перечня производственных инструкций для безопасной эксплуатации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91FDF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991FDF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991FDF">
        <w:rPr>
          <w:sz w:val="24"/>
          <w:szCs w:val="24"/>
        </w:rPr>
        <w:t>РС</w:t>
      </w:r>
      <w:r w:rsidR="000A5D22">
        <w:rPr>
          <w:sz w:val="24"/>
          <w:szCs w:val="24"/>
        </w:rPr>
        <w:t>О -</w:t>
      </w:r>
      <w:r>
        <w:rPr>
          <w:sz w:val="24"/>
          <w:szCs w:val="24"/>
        </w:rPr>
        <w:t xml:space="preserve"> </w:t>
      </w:r>
      <w:r w:rsidR="00991FDF">
        <w:rPr>
          <w:sz w:val="24"/>
          <w:szCs w:val="24"/>
        </w:rPr>
        <w:t>ООО «КРАСЭКО-ЭЛЕКТРО»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DC0CB3" w:rsidRPr="00DC0CB3" w:rsidRDefault="00DC0CB3" w:rsidP="00DC0CB3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 w:rsidRPr="00DC0CB3">
        <w:rPr>
          <w:sz w:val="24"/>
          <w:szCs w:val="24"/>
        </w:rPr>
        <w:t xml:space="preserve">Для безопасной эксплуатации теплоэнергетических объектов, не являющихся ОПО, </w:t>
      </w:r>
      <w:r w:rsidRPr="00DC0CB3">
        <w:rPr>
          <w:sz w:val="24"/>
          <w:szCs w:val="24"/>
          <w:u w:val="single"/>
        </w:rPr>
        <w:t>разработаны // не разработаны</w:t>
      </w:r>
      <w:r w:rsidRPr="00DC0CB3">
        <w:rPr>
          <w:sz w:val="24"/>
          <w:szCs w:val="24"/>
        </w:rPr>
        <w:t xml:space="preserve"> организационно-распорядительные документы (приказы/ распоряжения) об утверждении перечня производственных инструкций.</w:t>
      </w:r>
    </w:p>
    <w:p w:rsidR="00177D5D" w:rsidRDefault="00177D5D" w:rsidP="00DC0CB3">
      <w:pPr>
        <w:spacing w:after="0" w:line="240" w:lineRule="auto"/>
        <w:ind w:left="566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91FDF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991FDF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DC0CB3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DC0CB3" w:rsidRPr="00DC0CB3">
        <w:rPr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</w:t>
      </w:r>
      <w:r w:rsidR="00DC0CB3">
        <w:rPr>
          <w:sz w:val="24"/>
          <w:szCs w:val="24"/>
        </w:rPr>
        <w:t xml:space="preserve"> (при отсутствии ОПО)</w:t>
      </w:r>
      <w:r>
        <w:rPr>
          <w:sz w:val="24"/>
          <w:szCs w:val="24"/>
        </w:rPr>
        <w:t xml:space="preserve"> </w:t>
      </w:r>
      <w:r w:rsidR="00DC0CB3" w:rsidRPr="00DC0CB3">
        <w:rPr>
          <w:b/>
          <w:sz w:val="24"/>
          <w:szCs w:val="24"/>
        </w:rPr>
        <w:t>Кперечень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991FDF">
        <w:rPr>
          <w:sz w:val="24"/>
          <w:szCs w:val="24"/>
        </w:rPr>
        <w:t>___________________________________</w:t>
      </w:r>
      <w:r w:rsidRPr="00895ACB">
        <w:rPr>
          <w:sz w:val="24"/>
          <w:szCs w:val="24"/>
        </w:rPr>
        <w:t>»»</w:t>
      </w:r>
      <w:r w:rsidR="00991FDF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DC0CB3">
        <w:rPr>
          <w:sz w:val="24"/>
          <w:szCs w:val="24"/>
        </w:rPr>
        <w:t>5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DC0CB3" w:rsidRPr="00DC0CB3">
        <w:rPr>
          <w:sz w:val="24"/>
          <w:szCs w:val="24"/>
        </w:rPr>
        <w:t>наличия перечня производственных инструкций для безопасной эксплуатации котлов и вспомогательного оборудования в случае эксплуатации ОПО</w:t>
      </w:r>
      <w:r w:rsidR="00DC0CB3">
        <w:rPr>
          <w:sz w:val="24"/>
          <w:szCs w:val="24"/>
        </w:rPr>
        <w:t xml:space="preserve"> (при отсутствии ОПО)</w:t>
      </w:r>
      <w:r w:rsidR="00177D5D">
        <w:rPr>
          <w:sz w:val="24"/>
          <w:szCs w:val="24"/>
        </w:rPr>
        <w:t xml:space="preserve"> </w:t>
      </w:r>
      <w:r w:rsidR="00DC0CB3" w:rsidRPr="00DC0CB3">
        <w:rPr>
          <w:b/>
          <w:sz w:val="24"/>
          <w:szCs w:val="24"/>
        </w:rPr>
        <w:t>Кперечень</w:t>
      </w:r>
      <w:r w:rsidR="00177D5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DC0CB3" w:rsidRDefault="00DC0CB3" w:rsidP="00DC0CB3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Приказ об утверждении перечня документации эксплуатирующей организации для объектов, не являющихся ОПО от (дата) № (номер) с перечнем инструкций.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991FDF">
        <w:rPr>
          <w:b/>
          <w:sz w:val="24"/>
          <w:szCs w:val="24"/>
        </w:rPr>
        <w:t>___________________________________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177D5D" w:rsidRDefault="00177D5D">
      <w:pPr>
        <w:spacing w:after="0" w:line="240" w:lineRule="auto"/>
        <w:rPr>
          <w:b/>
          <w:sz w:val="24"/>
          <w:szCs w:val="24"/>
        </w:rPr>
      </w:pPr>
      <w:bookmarkStart w:id="0" w:name="_GoBack"/>
      <w:bookmarkEnd w:id="0"/>
    </w:p>
    <w:sectPr w:rsid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350" w:rsidRDefault="00266350">
      <w:pPr>
        <w:spacing w:line="240" w:lineRule="auto"/>
      </w:pPr>
      <w:r>
        <w:separator/>
      </w:r>
    </w:p>
  </w:endnote>
  <w:endnote w:type="continuationSeparator" w:id="0">
    <w:p w:rsidR="00266350" w:rsidRDefault="002663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350" w:rsidRDefault="00266350">
      <w:pPr>
        <w:spacing w:after="0"/>
      </w:pPr>
      <w:r>
        <w:separator/>
      </w:r>
    </w:p>
  </w:footnote>
  <w:footnote w:type="continuationSeparator" w:id="0">
    <w:p w:rsidR="00266350" w:rsidRDefault="0026635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66350"/>
    <w:rsid w:val="00302C11"/>
    <w:rsid w:val="00307D14"/>
    <w:rsid w:val="00393AAC"/>
    <w:rsid w:val="003D65F9"/>
    <w:rsid w:val="003D7418"/>
    <w:rsid w:val="004235E3"/>
    <w:rsid w:val="00474054"/>
    <w:rsid w:val="004D5ED7"/>
    <w:rsid w:val="004F7EE9"/>
    <w:rsid w:val="00510270"/>
    <w:rsid w:val="005B05FC"/>
    <w:rsid w:val="005C3AED"/>
    <w:rsid w:val="00676DE4"/>
    <w:rsid w:val="00680667"/>
    <w:rsid w:val="007320C4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02A1D"/>
    <w:rsid w:val="00926F8F"/>
    <w:rsid w:val="00945E30"/>
    <w:rsid w:val="00946C75"/>
    <w:rsid w:val="0097253F"/>
    <w:rsid w:val="00991FDF"/>
    <w:rsid w:val="009F4381"/>
    <w:rsid w:val="009F5E51"/>
    <w:rsid w:val="00A15685"/>
    <w:rsid w:val="00A45B51"/>
    <w:rsid w:val="00A53923"/>
    <w:rsid w:val="00AE5877"/>
    <w:rsid w:val="00D13238"/>
    <w:rsid w:val="00D47C99"/>
    <w:rsid w:val="00D83691"/>
    <w:rsid w:val="00DC0CB3"/>
    <w:rsid w:val="00E27A3F"/>
    <w:rsid w:val="00E36FF8"/>
    <w:rsid w:val="00E67E57"/>
    <w:rsid w:val="00E74A15"/>
    <w:rsid w:val="00E87A6B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77593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6">
    <w:name w:val="List Paragraph"/>
    <w:basedOn w:val="a"/>
    <w:uiPriority w:val="99"/>
    <w:rsid w:val="00DC0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4</cp:revision>
  <dcterms:created xsi:type="dcterms:W3CDTF">2024-12-21T08:41:00Z</dcterms:created>
  <dcterms:modified xsi:type="dcterms:W3CDTF">2025-04-04T01:46:00Z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